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CellSpacing w:w="15" w:type="dxa"/>
        <w:tblInd w:w="-4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8"/>
      </w:tblGrid>
      <w:tr w:rsidR="00D0478E" w:rsidRPr="00D0478E" w14:paraId="56C2E9B8" w14:textId="77777777" w:rsidTr="00D0478E">
        <w:trPr>
          <w:tblCellSpacing w:w="15" w:type="dxa"/>
        </w:trPr>
        <w:tc>
          <w:tcPr>
            <w:tcW w:w="4968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14:paraId="7EEFF625" w14:textId="70A44BAD" w:rsidR="00D0478E" w:rsidRPr="00D0478E" w:rsidRDefault="00D0478E" w:rsidP="00D0478E">
            <w:pPr>
              <w:spacing w:after="0" w:line="240" w:lineRule="auto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color w:val="003479"/>
                <w:sz w:val="24"/>
                <w:szCs w:val="24"/>
                <w:u w:val="single"/>
                <w:lang w:eastAsia="ru-RU"/>
              </w:rPr>
              <w:t>Опыт работы «Формирование основ безопасного поведения в быту, социуме, природе, у детей 4–5 лет»</w:t>
            </w:r>
          </w:p>
        </w:tc>
      </w:tr>
    </w:tbl>
    <w:p w14:paraId="0E8D107D" w14:textId="77777777" w:rsidR="00D0478E" w:rsidRPr="00D0478E" w:rsidRDefault="00D0478E" w:rsidP="00D047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68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8"/>
      </w:tblGrid>
      <w:tr w:rsidR="00D0478E" w:rsidRPr="00D0478E" w14:paraId="20D00407" w14:textId="77777777" w:rsidTr="00D0478E">
        <w:trPr>
          <w:tblCellSpacing w:w="15" w:type="dxa"/>
        </w:trPr>
        <w:tc>
          <w:tcPr>
            <w:tcW w:w="9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E3A50" w14:textId="794A3EA8" w:rsidR="00D0478E" w:rsidRPr="00D0478E" w:rsidRDefault="00D0478E" w:rsidP="00D0478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3479"/>
                <w:sz w:val="18"/>
                <w:szCs w:val="18"/>
                <w:u w:val="single"/>
                <w:lang w:eastAsia="ru-RU"/>
              </w:rPr>
              <w:t>Безопасность детям</w:t>
            </w:r>
          </w:p>
        </w:tc>
      </w:tr>
      <w:tr w:rsidR="00D0478E" w:rsidRPr="00D0478E" w14:paraId="4EEFB1AA" w14:textId="77777777" w:rsidTr="00D0478E">
        <w:trPr>
          <w:tblCellSpacing w:w="15" w:type="dxa"/>
        </w:trPr>
        <w:tc>
          <w:tcPr>
            <w:tcW w:w="94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748C6" w14:textId="0AEAD58D" w:rsidR="00D0478E" w:rsidRPr="00D0478E" w:rsidRDefault="00D0478E" w:rsidP="00D0478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 xml:space="preserve">Автор: </w:t>
            </w:r>
            <w:r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Фадеева Татьяна Николаевна</w:t>
            </w:r>
            <w:r w:rsidRPr="00D0478E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D0478E" w:rsidRPr="00D0478E" w14:paraId="2896EFDE" w14:textId="77777777" w:rsidTr="00D0478E">
        <w:trPr>
          <w:tblCellSpacing w:w="15" w:type="dxa"/>
        </w:trPr>
        <w:tc>
          <w:tcPr>
            <w:tcW w:w="94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FA983" w14:textId="0E145752" w:rsidR="00D0478E" w:rsidRPr="00D0478E" w:rsidRDefault="00D0478E" w:rsidP="00D0478E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D0478E" w:rsidRPr="00D0478E" w14:paraId="646C801A" w14:textId="77777777" w:rsidTr="00D0478E">
        <w:trPr>
          <w:tblCellSpacing w:w="15" w:type="dxa"/>
        </w:trPr>
        <w:tc>
          <w:tcPr>
            <w:tcW w:w="94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CD2FE" w14:textId="0D9F1DB6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23ED14B" wp14:editId="57A342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361950</wp:posOffset>
                  </wp:positionV>
                  <wp:extent cx="2857500" cy="2085975"/>
                  <wp:effectExtent l="0" t="0" r="0" b="9525"/>
                  <wp:wrapTight wrapText="bothSides">
                    <wp:wrapPolygon edited="0">
                      <wp:start x="0" y="0"/>
                      <wp:lineTo x="0" y="21501"/>
                      <wp:lineTo x="21456" y="21501"/>
                      <wp:lineTo x="21456" y="0"/>
                      <wp:lineTo x="0" y="0"/>
                    </wp:wrapPolygon>
                  </wp:wrapTight>
                  <wp:docPr id="1" name="Рисунок 1" descr="Опыт работы «Формирование основ безопасного поведения в быту, социуме, природе, у детей 4–5 ле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ыт работы «Формирование основ безопасного поведения в быту, социуме, природе, у детей 4–5 ле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78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Опыт работы «Формирование основ безопасного поведения в быту, социуме, природе, у детей 4–5 лет»</w:t>
            </w:r>
          </w:p>
          <w:p w14:paraId="6CB72EB7" w14:textId="6D205D10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Позвольте, представится: Я, Лобова Анна Николаевна, педагогический стаж по специальности 10 лет, работаю на группах дошкольного возраста, представляю МБДОУ № 63.</w:t>
            </w:r>
          </w:p>
          <w:p w14:paraId="4A881785" w14:textId="15B686D1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Выбранную тему считаю актуальной, так как уверена, что формирование основ безопасного поведения — сложный, непрерывный, систематический и последовательный процесс, который должен начинаться в дошкольном возрасте. От того, насколько успешно осуществляется этот процесс, во многом зависит дальнейшее безопасное существование детей в окружающей среде.</w:t>
            </w:r>
          </w:p>
          <w:p w14:paraId="3F16A390" w14:textId="77777777" w:rsid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  <w:p w14:paraId="61FB18AA" w14:textId="2D415996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Дошкольный возраст – важнейший период, когда формируется личность и закладываются прочные основы опыта по формированию основ безопасного поведения в быту, социуме, природе.</w:t>
            </w:r>
          </w:p>
          <w:p w14:paraId="614DC696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Безопасность – это один из главных критериев уровня жизни человека, а для маленького и неопытного ребенка безопасный образ жизни гарантирует здоровье и счастливое будущее. В настоящее время значительно изменились условия жизни человека, соответственно изменились и правила формирования основ безопасного поведения. Теперь они связаны с интенсивным движением транспорта на городских улицах, развитой сетью коммуникаций, большим скоплением народа, наличием предметов бытовой техники и электроники. Каждому взрослому хочется защитить своего малыша. Ребенок растет и учится быть самостоятельным, а значит, родителям и педагогам необходимо прививать ему культуру безопасного поведения в полном неожиданностей мире.</w:t>
            </w:r>
          </w:p>
          <w:p w14:paraId="7FC84F11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связи с этим была определена цель работы:</w:t>
            </w:r>
          </w:p>
          <w:p w14:paraId="428E3291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Цель:</w:t>
            </w:r>
          </w:p>
          <w:p w14:paraId="6436B406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Разработать систему совместной деятельности воспитателя с детьми среднего возраста по формированию основ безопасного поведения в быту, социуме, природе.</w:t>
            </w:r>
          </w:p>
          <w:p w14:paraId="21A531BC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Перед собой поставила следующие задачи, которые представлены на экране:</w:t>
            </w:r>
          </w:p>
          <w:p w14:paraId="5971ADD2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Задачи:</w:t>
            </w:r>
          </w:p>
          <w:p w14:paraId="792637CA" w14:textId="77777777" w:rsidR="00D0478E" w:rsidRPr="00D0478E" w:rsidRDefault="00D0478E" w:rsidP="00D04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Изучить теоретические и методологические основы по формированию основ безопасного поведения в быту, социуме, природе.</w:t>
            </w:r>
          </w:p>
          <w:p w14:paraId="4A372CCE" w14:textId="77777777" w:rsidR="00D0478E" w:rsidRPr="00D0478E" w:rsidRDefault="00D0478E" w:rsidP="00D04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Разработать перспективный план и конспекты занятий в рамках комплексно – тематического планирования в детском саду.</w:t>
            </w:r>
          </w:p>
          <w:p w14:paraId="41BEAE62" w14:textId="77777777" w:rsidR="00D0478E" w:rsidRPr="00D0478E" w:rsidRDefault="00D0478E" w:rsidP="00D047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Продолжать совершенствовать предметно-развивающею среду по формирование основ безопасного поведения в быту, социуме, природе, в группе.</w:t>
            </w:r>
          </w:p>
          <w:p w14:paraId="4B34AD62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Новизна опыта состоит включение в образовательную деятельность мультимедийный презентации, которые обеспечивают наглядность, способствуют комплексному восприятию и лучшему запоминанию материала.</w:t>
            </w:r>
          </w:p>
          <w:p w14:paraId="5503D2A5" w14:textId="77777777" w:rsid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FB7E4C5" w14:textId="77777777" w:rsid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EEC62E4" w14:textId="0EB4F8C2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Теоретическим фундаментом опыта работы являются:</w:t>
            </w:r>
          </w:p>
          <w:p w14:paraId="0D9A99F3" w14:textId="77777777" w:rsidR="00D0478E" w:rsidRPr="00D0478E" w:rsidRDefault="00D0478E" w:rsidP="00D047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К.Белая</w:t>
            </w:r>
            <w:proofErr w:type="spellEnd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В.Зимонина</w:t>
            </w:r>
            <w:proofErr w:type="spellEnd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дают подробные рекомендации педагогам и родителям, предлагая конспекты занятий, целевых прогулок, бесед, записи игр театрализованные представления.</w:t>
            </w:r>
          </w:p>
          <w:p w14:paraId="7F10BFF0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С.Мартынов</w:t>
            </w:r>
            <w:proofErr w:type="spellEnd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Т. Г. </w:t>
            </w:r>
            <w:proofErr w:type="spellStart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Хромцова</w:t>
            </w:r>
            <w:proofErr w:type="spellEnd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делают акцент в предупреждении бытового детского травматизма и выделяет 3 компонента безопасного поведения человека, единство и реальность которых существенно влияют на приобретение комфортного уровня взаимодействия личности и среды обитания.</w:t>
            </w:r>
          </w:p>
          <w:p w14:paraId="40A05106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Исходя из теоретического анализа содержания понятия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«безопасное поведение»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опыт безопасного поведения детей рассматривается как совокупность знаний о формирование основ безопасного поведения в быту, социуме, природе.</w:t>
            </w:r>
          </w:p>
          <w:p w14:paraId="61513050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Исходя из выше сказанного, разработала перспективный план, в который включила:</w:t>
            </w:r>
          </w:p>
          <w:p w14:paraId="02B764CD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Непрерывную образовательную деятельность,</w:t>
            </w:r>
          </w:p>
          <w:p w14:paraId="50A2C9FD" w14:textId="77777777" w:rsidR="00D0478E" w:rsidRPr="00D0478E" w:rsidRDefault="00D0478E" w:rsidP="00D047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«Кошкин дом»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102BCDA0" w14:textId="77777777" w:rsidR="00D0478E" w:rsidRPr="00D0478E" w:rsidRDefault="00D0478E" w:rsidP="00D047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«Опасные предметы дома»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7B7C2E04" w14:textId="77777777" w:rsidR="00D0478E" w:rsidRPr="00D0478E" w:rsidRDefault="00D0478E" w:rsidP="00D047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«Дорожные знаки»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и т. д.</w:t>
            </w:r>
          </w:p>
          <w:p w14:paraId="65FE46D0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просмотр видеоматериалов,</w:t>
            </w:r>
          </w:p>
          <w:p w14:paraId="66EF8109" w14:textId="77777777" w:rsidR="00D0478E" w:rsidRPr="00D0478E" w:rsidRDefault="00D0478E" w:rsidP="00D047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правильное обращение с огнём,</w:t>
            </w:r>
          </w:p>
          <w:p w14:paraId="0D36308E" w14:textId="77777777" w:rsidR="00D0478E" w:rsidRPr="00D0478E" w:rsidRDefault="00D0478E" w:rsidP="00D047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как правильно общаться с животными,</w:t>
            </w:r>
          </w:p>
          <w:p w14:paraId="72F17BD8" w14:textId="77777777" w:rsidR="00D0478E" w:rsidRPr="00D0478E" w:rsidRDefault="00D0478E" w:rsidP="00D047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как следует правильно разговаривать с незнакомцами,</w:t>
            </w:r>
          </w:p>
          <w:p w14:paraId="3528F984" w14:textId="77777777" w:rsidR="00D0478E" w:rsidRPr="00D0478E" w:rsidRDefault="00D0478E" w:rsidP="00D047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как следует кататься на лодке,</w:t>
            </w:r>
          </w:p>
          <w:p w14:paraId="7FF91417" w14:textId="77777777" w:rsidR="00D0478E" w:rsidRPr="00D0478E" w:rsidRDefault="00D0478E" w:rsidP="00D047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как следует гулять в лесу,</w:t>
            </w:r>
          </w:p>
          <w:p w14:paraId="1184C014" w14:textId="77777777" w:rsidR="00D0478E" w:rsidRPr="00D0478E" w:rsidRDefault="00D0478E" w:rsidP="00D047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как вести себя на льду,</w:t>
            </w:r>
          </w:p>
          <w:p w14:paraId="2CC96D59" w14:textId="77777777" w:rsidR="00D0478E" w:rsidRPr="00D0478E" w:rsidRDefault="00D0478E" w:rsidP="00D047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азбука пешехода.</w:t>
            </w:r>
          </w:p>
          <w:p w14:paraId="4674BE02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мультимедийных презентаций,</w:t>
            </w:r>
          </w:p>
          <w:p w14:paraId="07AA21EE" w14:textId="77777777" w:rsidR="00D0478E" w:rsidRPr="00D0478E" w:rsidRDefault="00D0478E" w:rsidP="00D047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Дорожные знаки</w:t>
            </w:r>
          </w:p>
          <w:p w14:paraId="24E45AB7" w14:textId="77777777" w:rsidR="00D0478E" w:rsidRPr="00D0478E" w:rsidRDefault="00D0478E" w:rsidP="00D047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Светофор</w:t>
            </w:r>
          </w:p>
          <w:p w14:paraId="6778DB3F" w14:textId="77777777" w:rsidR="00D0478E" w:rsidRPr="00D0478E" w:rsidRDefault="00D0478E" w:rsidP="00D047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Правила безопасности дошкольника</w:t>
            </w:r>
          </w:p>
          <w:p w14:paraId="227FE5A4" w14:textId="77777777" w:rsidR="00D0478E" w:rsidRPr="00D0478E" w:rsidRDefault="00D0478E" w:rsidP="00D047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Полезные продукты</w:t>
            </w:r>
          </w:p>
          <w:p w14:paraId="1F9991AF" w14:textId="77777777" w:rsidR="00D0478E" w:rsidRPr="00D0478E" w:rsidRDefault="00D0478E" w:rsidP="00D047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Прогулка в лес</w:t>
            </w:r>
          </w:p>
          <w:p w14:paraId="61769687" w14:textId="77777777" w:rsidR="00D0478E" w:rsidRPr="00D0478E" w:rsidRDefault="00D0478E" w:rsidP="00D047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Электроприборы</w:t>
            </w:r>
          </w:p>
          <w:p w14:paraId="1D799C7A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игровые проблемные ситуации</w:t>
            </w:r>
          </w:p>
          <w:p w14:paraId="5D74A938" w14:textId="77777777" w:rsidR="00D0478E" w:rsidRPr="00D0478E" w:rsidRDefault="00D0478E" w:rsidP="00D047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огонь – друг или враг</w:t>
            </w:r>
          </w:p>
          <w:p w14:paraId="5F8CAC53" w14:textId="77777777" w:rsidR="00D0478E" w:rsidRPr="00D0478E" w:rsidRDefault="00D0478E" w:rsidP="00D047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дорожные знаки</w:t>
            </w:r>
          </w:p>
          <w:p w14:paraId="32BBC3F8" w14:textId="77777777" w:rsidR="00D0478E" w:rsidRPr="00D0478E" w:rsidRDefault="00D0478E" w:rsidP="00D047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где живут витамины и. т. д.</w:t>
            </w:r>
          </w:p>
          <w:p w14:paraId="6859D66F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игровое моделирование,</w:t>
            </w:r>
          </w:p>
          <w:p w14:paraId="59845C41" w14:textId="77777777" w:rsidR="00D0478E" w:rsidRPr="00D0478E" w:rsidRDefault="00D0478E" w:rsidP="00D047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«Безопасная дорога»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45D41416" w14:textId="77777777" w:rsidR="00D0478E" w:rsidRPr="00D0478E" w:rsidRDefault="00D0478E" w:rsidP="00D047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«Мой – друг Светофор»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и. т. д.</w:t>
            </w:r>
          </w:p>
          <w:p w14:paraId="74136E19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игры-беседы,</w:t>
            </w:r>
          </w:p>
          <w:p w14:paraId="2873BAAE" w14:textId="77777777" w:rsidR="00D0478E" w:rsidRPr="00D0478E" w:rsidRDefault="00D0478E" w:rsidP="00D0478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Безопасность в доме</w:t>
            </w:r>
          </w:p>
          <w:p w14:paraId="7ACD79F4" w14:textId="77777777" w:rsidR="00D0478E" w:rsidRPr="00D0478E" w:rsidRDefault="00D0478E" w:rsidP="00D0478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Осторожно микробы</w:t>
            </w:r>
          </w:p>
          <w:p w14:paraId="37CC7031" w14:textId="77777777" w:rsidR="00D0478E" w:rsidRPr="00D0478E" w:rsidRDefault="00D0478E" w:rsidP="00D0478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Безопасное поведение в природе</w:t>
            </w:r>
          </w:p>
          <w:p w14:paraId="38F8C6AB" w14:textId="77777777" w:rsidR="00D0478E" w:rsidRPr="00D0478E" w:rsidRDefault="00D0478E" w:rsidP="00D0478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Дорожные знаки и др.</w:t>
            </w:r>
          </w:p>
          <w:p w14:paraId="3AEA50CF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игры-инсценировки,</w:t>
            </w:r>
          </w:p>
          <w:p w14:paraId="4A2AE200" w14:textId="77777777" w:rsidR="00D0478E" w:rsidRPr="00D0478E" w:rsidRDefault="00D0478E" w:rsidP="00D0478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Поехали!</w:t>
            </w:r>
          </w:p>
          <w:p w14:paraId="6A2CFACE" w14:textId="77777777" w:rsidR="00D0478E" w:rsidRPr="00D0478E" w:rsidRDefault="00D0478E" w:rsidP="00D0478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Юные пожарные</w:t>
            </w:r>
          </w:p>
          <w:p w14:paraId="5A9EA4C0" w14:textId="77777777" w:rsidR="00D0478E" w:rsidRPr="00D0478E" w:rsidRDefault="00D0478E" w:rsidP="00D0478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Правила дорожного движения и др.</w:t>
            </w:r>
          </w:p>
          <w:p w14:paraId="13233384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прогулки, экскурсии,</w:t>
            </w:r>
          </w:p>
          <w:p w14:paraId="487C19A8" w14:textId="77777777" w:rsidR="00D0478E" w:rsidRPr="00D0478E" w:rsidRDefault="00D0478E" w:rsidP="00D047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прогулка на пищеблок,</w:t>
            </w:r>
          </w:p>
          <w:p w14:paraId="5BF11F8A" w14:textId="77777777" w:rsidR="00D0478E" w:rsidRPr="00D0478E" w:rsidRDefault="00D0478E" w:rsidP="00D047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прогулка в мед. кабинет</w:t>
            </w:r>
          </w:p>
          <w:p w14:paraId="4C53E559" w14:textId="77777777" w:rsidR="00D0478E" w:rsidRPr="00D0478E" w:rsidRDefault="00D0478E" w:rsidP="00D047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 территории детского сада,</w:t>
            </w:r>
          </w:p>
          <w:p w14:paraId="4992569B" w14:textId="77777777" w:rsidR="00D0478E" w:rsidRPr="00D0478E" w:rsidRDefault="00D0478E" w:rsidP="00D047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 территорию детского сада.</w:t>
            </w:r>
          </w:p>
          <w:p w14:paraId="0E1158E5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дидактические игры,</w:t>
            </w:r>
          </w:p>
          <w:p w14:paraId="4A8C01D6" w14:textId="77777777" w:rsidR="00D0478E" w:rsidRPr="00D0478E" w:rsidRDefault="00D0478E" w:rsidP="00D0478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"Источники опасности",</w:t>
            </w:r>
          </w:p>
          <w:p w14:paraId="782F54DE" w14:textId="77777777" w:rsidR="00D0478E" w:rsidRPr="00D0478E" w:rsidRDefault="00D0478E" w:rsidP="00D0478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"Знаешь ли ты?",</w:t>
            </w:r>
          </w:p>
          <w:p w14:paraId="4AD7B897" w14:textId="77777777" w:rsidR="00D0478E" w:rsidRPr="00D0478E" w:rsidRDefault="00D0478E" w:rsidP="00D0478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"О чём говорит светофор",</w:t>
            </w:r>
          </w:p>
          <w:p w14:paraId="50D16114" w14:textId="77777777" w:rsidR="00D0478E" w:rsidRPr="00D0478E" w:rsidRDefault="00D0478E" w:rsidP="00D0478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"Четвёртый лишний ",</w:t>
            </w:r>
          </w:p>
          <w:p w14:paraId="0B862F82" w14:textId="77777777" w:rsidR="00D0478E" w:rsidRPr="00D0478E" w:rsidRDefault="00D0478E" w:rsidP="00D0478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"На прогулке",</w:t>
            </w:r>
          </w:p>
          <w:p w14:paraId="35D94FA4" w14:textId="77777777" w:rsidR="00D0478E" w:rsidRPr="00D0478E" w:rsidRDefault="00D0478E" w:rsidP="00D0478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"Телефон", </w:t>
            </w:r>
            <w:proofErr w:type="spellStart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итд</w:t>
            </w:r>
            <w:proofErr w:type="spellEnd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CD11001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Итоговое мероприятие в рамках комплексно – тематического планирования</w:t>
            </w:r>
          </w:p>
          <w:p w14:paraId="2B5FF6DE" w14:textId="77777777" w:rsidR="00D0478E" w:rsidRPr="00D0478E" w:rsidRDefault="00D0478E" w:rsidP="00D0478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Дорожная безопасность,</w:t>
            </w:r>
          </w:p>
          <w:p w14:paraId="1B8E69E8" w14:textId="77777777" w:rsidR="00D0478E" w:rsidRPr="00D0478E" w:rsidRDefault="00D0478E" w:rsidP="00D0478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правила дорожного движения,</w:t>
            </w:r>
          </w:p>
          <w:p w14:paraId="4181B928" w14:textId="77777777" w:rsidR="00D0478E" w:rsidRPr="00D0478E" w:rsidRDefault="00D0478E" w:rsidP="00D0478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витамины – опасно, или не опасно.</w:t>
            </w:r>
          </w:p>
          <w:p w14:paraId="28A8FF23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Создание соответствующей предметно- пространственной развивающей среды является важным условием для формирования безопасного поведения у дошкольников.</w:t>
            </w:r>
          </w:p>
          <w:p w14:paraId="76509FC1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группе создаются условия, макет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«Улица города»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развивающие плакаты –</w:t>
            </w:r>
          </w:p>
          <w:p w14:paraId="0E0D983E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 гостях у Мойдодыра»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«Опасные предметы»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«Кому что нужно для работы»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дидактические игры —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«Часы безопасности»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«Опасно-неопасно»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«Лото безопасности»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«Я знаю, что можно, что нельзя»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«Помощники на дороге»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«На чем люди ездят»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«Найди и назови»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полочка умных книг, иллюстрированные альбомы из серии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«Безопасность»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«Здоровье»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атрибуты для сюжетно-ролевых игр, игрушки.</w:t>
            </w:r>
          </w:p>
          <w:p w14:paraId="3A963001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Свою работу строю не только с детьми, но и с родителями.</w:t>
            </w:r>
          </w:p>
          <w:p w14:paraId="2EBC7A05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Вовлекаю их в единое образовательное пространство, используя различные формы.</w:t>
            </w:r>
          </w:p>
          <w:p w14:paraId="0FA1DBA0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этом году родителям было предложено анкетирование на тему:</w:t>
            </w:r>
          </w:p>
          <w:p w14:paraId="4F733961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«Формирование навыков безопасного поведения в быту детей дошкольного возраста»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126D172E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проведено родительское собрание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«Безопасное поведение детей дома, в новогодние каникулы»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7E1F0A7C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были предложены различные консультации, по темам недели, например: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«безопасного поведения на улице»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«безопасные предметы дома»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к их вниманию был предложен видео ролик на тему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«Правила поведения зимой»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7E241E5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Совместно с родителями был составлен и реализован краткосрочный, исследовательский проект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«Безопасность на дорогах»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с родителями были разработаны наглядные материалы, оказывающие развивающее воздействие и познавательную стимуляцию на детей, формирование у детей знания о культуре поведения на дороге, воспитанию ответственности за безопасность своей жизни и жизни других людей.</w:t>
            </w:r>
          </w:p>
          <w:p w14:paraId="0E0691A3" w14:textId="1610658C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Таким образом, в результате проведенной работы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с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читаю цель работы достигнутой и задачи решенными. Благодаря созданию таких условий дети постепенно осваивают формирование основ безопасного поведения в быту, социуме, природе. Дети начинают выделять источники опасности в быту, способы обращения с потенциально опасными предметами домашнего обихода, понимают необходимость соблюдения мер предосторожности. Научившись поступать определенным образом в игровых условиях, воспроизводящих контакт с потенциально опасными предметами быта, дети намного увереннее чувствуют себя в реальной жизни.</w:t>
            </w:r>
          </w:p>
          <w:p w14:paraId="2D0DCA78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Перспективы дальнейшей работы связываю с продолжением работы над данной темой.</w:t>
            </w:r>
          </w:p>
          <w:p w14:paraId="051D368A" w14:textId="77777777" w:rsidR="00D0478E" w:rsidRPr="00D0478E" w:rsidRDefault="00D0478E" w:rsidP="00D0478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Литература:</w:t>
            </w:r>
          </w:p>
          <w:p w14:paraId="4CC1F08C" w14:textId="77777777" w:rsidR="00D0478E" w:rsidRPr="00D0478E" w:rsidRDefault="00D0478E" w:rsidP="00D0478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Авдеева, Н. Н. Безопасность: Учебное пособие по основам безопасности жизнедеятельности детей старшего дошкольного возраста / Н. Н. Авдеева, Н. Л. Князева, Р. Б. </w:t>
            </w:r>
            <w:proofErr w:type="spellStart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Стеркина</w:t>
            </w:r>
            <w:proofErr w:type="spellEnd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— СПб.: </w:t>
            </w:r>
            <w:r w:rsidRPr="00D0478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«ДЕТСТВО-ПРЕСС»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47360F57" w14:textId="77777777" w:rsidR="00D0478E" w:rsidRPr="00D0478E" w:rsidRDefault="00D0478E" w:rsidP="00D0478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Мошкин, В. Н. Воспитание культуры личной безопасности // Психолого-педагогические проблемы личностно ориентированного воспитания / под. ред. З. Н. Лукьяновой, В. Н. Мошкина. — Барнаул: АГИИК 1999. 4.</w:t>
            </w:r>
          </w:p>
          <w:p w14:paraId="7FF74655" w14:textId="77777777" w:rsidR="00D0478E" w:rsidRPr="00D0478E" w:rsidRDefault="00D0478E" w:rsidP="00D0478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Каюрова А. Н. Формирование культуры безопасности у дошкольников в условиях ФГОС;</w:t>
            </w:r>
          </w:p>
          <w:p w14:paraId="4C5220E4" w14:textId="77777777" w:rsidR="00D0478E" w:rsidRPr="00D0478E" w:rsidRDefault="00D0478E" w:rsidP="00D0478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А. Н. Каюрова, О. В. Скокова, Т. С. Шеховцова // Молодой ученый. — 2014. — №11;</w:t>
            </w:r>
          </w:p>
          <w:p w14:paraId="05C4A7F8" w14:textId="77777777" w:rsidR="00D0478E" w:rsidRPr="00D0478E" w:rsidRDefault="00D0478E" w:rsidP="00D0478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Федорец</w:t>
            </w:r>
            <w:proofErr w:type="spellEnd"/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Г. Ф. Проблемы интеграции в теории и практике обучения </w:t>
            </w:r>
            <w:r w:rsidRPr="00D0478E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(пути развития)</w:t>
            </w:r>
            <w:r w:rsidRPr="00D0478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— Л., 1990.</w:t>
            </w:r>
          </w:p>
        </w:tc>
      </w:tr>
    </w:tbl>
    <w:p w14:paraId="463B3DD7" w14:textId="77777777" w:rsidR="00BF117C" w:rsidRDefault="00BF117C"/>
    <w:sectPr w:rsidR="00BF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D5B"/>
    <w:multiLevelType w:val="multilevel"/>
    <w:tmpl w:val="B548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F7537"/>
    <w:multiLevelType w:val="multilevel"/>
    <w:tmpl w:val="FE7C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966B4"/>
    <w:multiLevelType w:val="multilevel"/>
    <w:tmpl w:val="A7A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8417E"/>
    <w:multiLevelType w:val="multilevel"/>
    <w:tmpl w:val="8E02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87C49"/>
    <w:multiLevelType w:val="multilevel"/>
    <w:tmpl w:val="91E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210FC"/>
    <w:multiLevelType w:val="multilevel"/>
    <w:tmpl w:val="6AF6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E6BAA"/>
    <w:multiLevelType w:val="multilevel"/>
    <w:tmpl w:val="70B6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71299"/>
    <w:multiLevelType w:val="multilevel"/>
    <w:tmpl w:val="5D7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E5863"/>
    <w:multiLevelType w:val="multilevel"/>
    <w:tmpl w:val="2D3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4444F"/>
    <w:multiLevelType w:val="multilevel"/>
    <w:tmpl w:val="7C5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139C6"/>
    <w:multiLevelType w:val="multilevel"/>
    <w:tmpl w:val="5AF6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14C9B"/>
    <w:multiLevelType w:val="multilevel"/>
    <w:tmpl w:val="1E58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10FC0"/>
    <w:multiLevelType w:val="multilevel"/>
    <w:tmpl w:val="CEF8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0103992">
    <w:abstractNumId w:val="8"/>
  </w:num>
  <w:num w:numId="2" w16cid:durableId="178546210">
    <w:abstractNumId w:val="6"/>
  </w:num>
  <w:num w:numId="3" w16cid:durableId="2050564371">
    <w:abstractNumId w:val="2"/>
  </w:num>
  <w:num w:numId="4" w16cid:durableId="504369480">
    <w:abstractNumId w:val="9"/>
  </w:num>
  <w:num w:numId="5" w16cid:durableId="569653711">
    <w:abstractNumId w:val="5"/>
  </w:num>
  <w:num w:numId="6" w16cid:durableId="1819953860">
    <w:abstractNumId w:val="7"/>
  </w:num>
  <w:num w:numId="7" w16cid:durableId="2121951074">
    <w:abstractNumId w:val="10"/>
  </w:num>
  <w:num w:numId="8" w16cid:durableId="1465077349">
    <w:abstractNumId w:val="11"/>
  </w:num>
  <w:num w:numId="9" w16cid:durableId="797726654">
    <w:abstractNumId w:val="3"/>
  </w:num>
  <w:num w:numId="10" w16cid:durableId="1832984816">
    <w:abstractNumId w:val="1"/>
  </w:num>
  <w:num w:numId="11" w16cid:durableId="1224172139">
    <w:abstractNumId w:val="4"/>
  </w:num>
  <w:num w:numId="12" w16cid:durableId="2022582275">
    <w:abstractNumId w:val="0"/>
  </w:num>
  <w:num w:numId="13" w16cid:durableId="10997156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C"/>
    <w:rsid w:val="00BF117C"/>
    <w:rsid w:val="00D0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5478"/>
  <w15:chartTrackingRefBased/>
  <w15:docId w15:val="{70B4C8D5-7A4C-47E0-8313-3E5435AF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78E"/>
    <w:rPr>
      <w:color w:val="0000FF"/>
      <w:u w:val="single"/>
    </w:rPr>
  </w:style>
  <w:style w:type="character" w:customStyle="1" w:styleId="small">
    <w:name w:val="small"/>
    <w:basedOn w:val="a0"/>
    <w:rsid w:val="00D0478E"/>
  </w:style>
  <w:style w:type="paragraph" w:styleId="a4">
    <w:name w:val="Normal (Web)"/>
    <w:basedOn w:val="a"/>
    <w:uiPriority w:val="99"/>
    <w:semiHidden/>
    <w:unhideWhenUsed/>
    <w:rsid w:val="00D0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478E"/>
    <w:rPr>
      <w:b/>
      <w:bCs/>
    </w:rPr>
  </w:style>
  <w:style w:type="character" w:styleId="a6">
    <w:name w:val="Emphasis"/>
    <w:basedOn w:val="a0"/>
    <w:uiPriority w:val="20"/>
    <w:qFormat/>
    <w:rsid w:val="00D04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BELAYA</dc:creator>
  <cp:keywords/>
  <dc:description/>
  <cp:lastModifiedBy>OXANA BELAYA</cp:lastModifiedBy>
  <cp:revision>2</cp:revision>
  <dcterms:created xsi:type="dcterms:W3CDTF">2022-11-16T07:48:00Z</dcterms:created>
  <dcterms:modified xsi:type="dcterms:W3CDTF">2022-11-16T07:53:00Z</dcterms:modified>
</cp:coreProperties>
</file>